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38" w:rsidRPr="00414038" w:rsidRDefault="00414038" w:rsidP="00414038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4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4  семинар  сабағы. </w:t>
      </w:r>
    </w:p>
    <w:p w:rsidR="00414038" w:rsidRPr="00414038" w:rsidRDefault="00414038" w:rsidP="004140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4038">
        <w:rPr>
          <w:rFonts w:ascii="Times New Roman" w:hAnsi="Times New Roman" w:cs="Times New Roman"/>
          <w:sz w:val="24"/>
          <w:szCs w:val="24"/>
          <w:lang w:val="kk-KZ"/>
        </w:rPr>
        <w:t xml:space="preserve"> Интертекстуалдықтың</w:t>
      </w:r>
      <w:r w:rsidRPr="00414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038">
        <w:rPr>
          <w:rFonts w:ascii="Times New Roman" w:hAnsi="Times New Roman" w:cs="Times New Roman"/>
          <w:sz w:val="24"/>
          <w:szCs w:val="24"/>
          <w:lang w:val="kk-KZ"/>
        </w:rPr>
        <w:t>типологиясы.</w:t>
      </w:r>
    </w:p>
    <w:p w:rsidR="00414038" w:rsidRPr="00414038" w:rsidRDefault="00414038" w:rsidP="004140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қазақ поэзиясындағы интертекстуалдық</w:t>
      </w:r>
    </w:p>
    <w:p w:rsidR="00414038" w:rsidRPr="00414038" w:rsidRDefault="00414038" w:rsidP="004140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Гипермәтін және гипомәтін арақатынасы</w:t>
      </w:r>
    </w:p>
    <w:p w:rsidR="000E3A9B" w:rsidRPr="00414038" w:rsidRDefault="000E3A9B" w:rsidP="000E3A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4038">
        <w:rPr>
          <w:rFonts w:ascii="Times New Roman" w:hAnsi="Times New Roman" w:cs="Times New Roman"/>
          <w:b/>
          <w:sz w:val="24"/>
          <w:szCs w:val="24"/>
          <w:lang w:val="en-US"/>
        </w:rPr>
        <w:t>Ə</w:t>
      </w:r>
      <w:r w:rsidRPr="00414038">
        <w:rPr>
          <w:rFonts w:ascii="Times New Roman" w:hAnsi="Times New Roman" w:cs="Times New Roman"/>
          <w:b/>
          <w:sz w:val="24"/>
          <w:szCs w:val="24"/>
        </w:rPr>
        <w:t>ДЕБИЕТТЕР</w:t>
      </w:r>
      <w:r w:rsidRPr="004140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4038">
        <w:rPr>
          <w:rFonts w:ascii="Times New Roman" w:hAnsi="Times New Roman" w:cs="Times New Roman"/>
          <w:b/>
          <w:sz w:val="24"/>
          <w:szCs w:val="24"/>
        </w:rPr>
        <w:t>ТІЗІМІ</w:t>
      </w:r>
    </w:p>
    <w:p w:rsidR="000E3A9B" w:rsidRPr="00414038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1403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E3A9B" w:rsidRDefault="000E3A9B" w:rsidP="000E3A9B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E3A9B" w:rsidRDefault="000E3A9B" w:rsidP="000E3A9B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0E3A9B" w:rsidRDefault="000E3A9B" w:rsidP="000E3A9B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0E3A9B" w:rsidRDefault="000E3A9B" w:rsidP="000E3A9B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0E3A9B" w:rsidRDefault="000E3A9B" w:rsidP="000E3A9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3A9B" w:rsidRDefault="000E3A9B" w:rsidP="000E3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0E3A9B" w:rsidRDefault="008563D0">
      <w:pPr>
        <w:rPr>
          <w:lang w:val="kk-KZ"/>
        </w:rPr>
      </w:pPr>
    </w:p>
    <w:sectPr w:rsidR="008563D0" w:rsidRPr="000E3A9B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60A1"/>
    <w:multiLevelType w:val="hybridMultilevel"/>
    <w:tmpl w:val="19961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9B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3A9B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1BC8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038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3FA2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2015-09-30T05:13:00Z</dcterms:modified>
</cp:coreProperties>
</file>